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8">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22</wp:posOffset>
            </wp:positionH>
            <wp:positionV relativeFrom="paragraph">
              <wp:posOffset>0</wp:posOffset>
            </wp:positionV>
            <wp:extent cx="876300" cy="723900"/>
            <wp:effectExtent b="0" l="0" r="0" t="0"/>
            <wp:wrapSquare wrapText="bothSides" distB="0" distT="0" distL="114300" distR="114300"/>
            <wp:docPr descr="CCS_2935_SML_AW" id="17"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C">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(iv) – Lot 5 Certificate of Technical and Professional Ability</w:t>
      </w:r>
    </w:p>
    <w:p w:rsidR="00000000" w:rsidDel="00000000" w:rsidP="00000000" w:rsidRDefault="00000000" w:rsidRPr="00000000" w14:paraId="0000000D">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RM6349 Income Generation from Estates and Assets</w:t>
      </w:r>
    </w:p>
    <w:p w:rsidR="00000000" w:rsidDel="00000000" w:rsidP="00000000" w:rsidRDefault="00000000" w:rsidRPr="00000000" w14:paraId="0000000E">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F">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10">
      <w:pPr>
        <w:shd w:fill="ffffff" w:val="clear"/>
        <w:spacing w:after="120" w:lineRule="auto"/>
        <w:ind w:right="-180"/>
        <w:rPr>
          <w:rFonts w:ascii="Arial" w:cs="Arial" w:eastAsia="Arial" w:hAnsi="Arial"/>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2 Certificates of Technical and Professional ability (COTPA) for Lot 5.    </w:t>
      </w:r>
    </w:p>
    <w:p w:rsidR="00000000" w:rsidDel="00000000" w:rsidP="00000000" w:rsidRDefault="00000000" w:rsidRPr="00000000" w14:paraId="00000011">
      <w:pPr>
        <w:spacing w:after="120" w:lineRule="auto"/>
        <w:ind w:right="-180"/>
        <w:rPr>
          <w:rFonts w:ascii="Arial" w:cs="Arial" w:eastAsia="Arial" w:hAnsi="Arial"/>
        </w:rPr>
      </w:pPr>
      <w:r w:rsidDel="00000000" w:rsidR="00000000" w:rsidRPr="00000000">
        <w:rPr>
          <w:rFonts w:ascii="Arial" w:cs="Arial" w:eastAsia="Arial" w:hAnsi="Arial"/>
          <w:rtl w:val="0"/>
        </w:rPr>
        <w:t xml:space="preserve">You are required to complete section A within the COTPA.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highlight w:val="white"/>
        </w:rPr>
      </w:pPr>
      <w:r w:rsidDel="00000000" w:rsidR="00000000" w:rsidRPr="00000000">
        <w:rPr>
          <w:rFonts w:ascii="Arial" w:cs="Arial" w:eastAsia="Arial" w:hAnsi="Arial"/>
          <w:rtl w:val="0"/>
        </w:rPr>
        <w:t xml:space="preserve">You must submit your two completed COTPA’s for Lot 5 by uploading this file to question 1.26.9 (for your first COPTA) and 1.26.10 (for your second COPTA) within the online Selection Questionnaire (Qualification Envelope).</w:t>
      </w:r>
      <w:r w:rsidDel="00000000" w:rsidR="00000000" w:rsidRPr="00000000">
        <w:rPr>
          <w:rtl w:val="0"/>
        </w:rPr>
      </w:r>
    </w:p>
    <w:p w:rsidR="00000000" w:rsidDel="00000000" w:rsidP="00000000" w:rsidRDefault="00000000" w:rsidRPr="00000000" w14:paraId="0000001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6">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COTPA must evidence a contract that you have been delivering in the 3 years prior to the publication of the contract notice for this competition. </w:t>
      </w:r>
    </w:p>
    <w:p w:rsidR="00000000" w:rsidDel="00000000" w:rsidP="00000000" w:rsidRDefault="00000000" w:rsidRPr="00000000" w14:paraId="00000018">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9">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w:t>
      </w:r>
      <w:r w:rsidDel="00000000" w:rsidR="00000000" w:rsidRPr="00000000">
        <w:rPr>
          <w:rFonts w:ascii="Arial" w:cs="Arial" w:eastAsia="Arial" w:hAnsi="Arial"/>
          <w:b w:val="1"/>
          <w:rtl w:val="0"/>
        </w:rPr>
        <w:t xml:space="preserve">i</w:t>
      </w:r>
      <w:r w:rsidDel="00000000" w:rsidR="00000000" w:rsidRPr="00000000">
        <w:rPr>
          <w:rFonts w:ascii="Arial" w:cs="Arial" w:eastAsia="Arial" w:hAnsi="Arial"/>
          <w:rtl w:val="0"/>
        </w:rPr>
        <w:t xml:space="preserve">mplementation and mobilisation and have become operational</w:t>
      </w:r>
    </w:p>
    <w:p w:rsidR="00000000" w:rsidDel="00000000" w:rsidP="00000000" w:rsidRDefault="00000000" w:rsidRPr="00000000" w14:paraId="0000001A">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demonstrate:</w:t>
      </w:r>
    </w:p>
    <w:p w:rsidR="00000000" w:rsidDel="00000000" w:rsidP="00000000" w:rsidRDefault="00000000" w:rsidRPr="00000000" w14:paraId="0000001B">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Car Park Management – including management of car parking spaces</w:t>
      </w:r>
    </w:p>
    <w:p w:rsidR="00000000" w:rsidDel="00000000" w:rsidP="00000000" w:rsidRDefault="00000000" w:rsidRPr="00000000" w14:paraId="0000001C">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Car Park Asset Management </w:t>
      </w:r>
    </w:p>
    <w:p w:rsidR="00000000" w:rsidDel="00000000" w:rsidP="00000000" w:rsidRDefault="00000000" w:rsidRPr="00000000" w14:paraId="0000001D">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Inspection responsibility and process management</w:t>
      </w:r>
    </w:p>
    <w:p w:rsidR="00000000" w:rsidDel="00000000" w:rsidP="00000000" w:rsidRDefault="00000000" w:rsidRPr="00000000" w14:paraId="0000001E">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Health and safety management and compliance </w:t>
      </w:r>
    </w:p>
    <w:p w:rsidR="00000000" w:rsidDel="00000000" w:rsidP="00000000" w:rsidRDefault="00000000" w:rsidRPr="00000000" w14:paraId="0000001F">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Customer service and customer contact number management</w:t>
      </w:r>
    </w:p>
    <w:p w:rsidR="00000000" w:rsidDel="00000000" w:rsidP="00000000" w:rsidRDefault="00000000" w:rsidRPr="00000000" w14:paraId="00000020">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Tariff review and setting</w:t>
      </w:r>
    </w:p>
    <w:p w:rsidR="00000000" w:rsidDel="00000000" w:rsidP="00000000" w:rsidRDefault="00000000" w:rsidRPr="00000000" w14:paraId="00000021">
      <w:pPr>
        <w:numPr>
          <w:ilvl w:val="1"/>
          <w:numId w:val="1"/>
        </w:numPr>
        <w:spacing w:after="0" w:lineRule="auto"/>
        <w:ind w:left="1440" w:right="-620" w:hanging="360"/>
        <w:rPr>
          <w:rFonts w:ascii="Arial" w:cs="Arial" w:eastAsia="Arial" w:hAnsi="Arial"/>
        </w:rPr>
      </w:pPr>
      <w:r w:rsidDel="00000000" w:rsidR="00000000" w:rsidRPr="00000000">
        <w:rPr>
          <w:rFonts w:ascii="Arial" w:cs="Arial" w:eastAsia="Arial" w:hAnsi="Arial"/>
          <w:rtl w:val="0"/>
        </w:rPr>
        <w:t xml:space="preserve">Staff/resident and permit parking</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No attachments other than the certificates are permitted. Any additional documents submitted will be disregarded</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7">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28">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color w:val="ff0000"/>
          <w:rtl w:val="0"/>
        </w:rPr>
        <w:t xml:space="preserve">The COTPA provided may be a scanned version to assist with the signing, and provided in a PDF format.</w:t>
      </w:r>
      <w:r w:rsidDel="00000000" w:rsidR="00000000" w:rsidRPr="00000000">
        <w:rPr>
          <w:rtl w:val="0"/>
        </w:rPr>
      </w:r>
    </w:p>
    <w:p w:rsidR="00000000" w:rsidDel="00000000" w:rsidP="00000000" w:rsidRDefault="00000000" w:rsidRPr="00000000" w14:paraId="00000029">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2A">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B">
      <w:pPr>
        <w:spacing w:after="0" w:lineRule="auto"/>
        <w:ind w:left="360" w:right="-620" w:firstLine="0"/>
        <w:rPr>
          <w:rFonts w:ascii="Arial" w:cs="Arial" w:eastAsia="Arial" w:hAnsi="Arial"/>
        </w:rPr>
      </w:pPr>
      <w:r w:rsidDel="00000000" w:rsidR="00000000" w:rsidRPr="00000000">
        <w:rPr>
          <w:rtl w:val="0"/>
        </w:rPr>
      </w:r>
    </w:p>
    <w:p w:rsidR="00000000" w:rsidDel="00000000" w:rsidP="00000000" w:rsidRDefault="00000000" w:rsidRPr="00000000" w14:paraId="0000002C">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02D">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marked PASS/FAIL</w:t>
      </w:r>
    </w:p>
    <w:p w:rsidR="00000000" w:rsidDel="00000000" w:rsidP="00000000" w:rsidRDefault="00000000" w:rsidRPr="00000000" w14:paraId="0000002E">
      <w:pPr>
        <w:spacing w:after="240" w:before="240" w:lineRule="auto"/>
        <w:rPr>
          <w:rFonts w:ascii="Arial" w:cs="Arial" w:eastAsia="Arial" w:hAnsi="Arial"/>
        </w:rPr>
      </w:pPr>
      <w:r w:rsidDel="00000000" w:rsidR="00000000" w:rsidRPr="00000000">
        <w:rPr>
          <w:rFonts w:ascii="Arial" w:cs="Arial" w:eastAsia="Arial" w:hAnsi="Arial"/>
          <w:rtl w:val="0"/>
        </w:rPr>
        <w:t xml:space="preserve">You will fail Part 3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F">
      <w:pPr>
        <w:keepLines w:val="1"/>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0">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do not tick the relevant boxes to confirm that you have provided the Services as detailed within Section A. </w:t>
      </w:r>
    </w:p>
    <w:p w:rsidR="00000000" w:rsidDel="00000000" w:rsidP="00000000" w:rsidRDefault="00000000" w:rsidRPr="00000000" w14:paraId="00000031">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Certificate of Technical and Professional Ability</w:t>
      </w:r>
    </w:p>
    <w:p w:rsidR="00000000" w:rsidDel="00000000" w:rsidP="00000000" w:rsidRDefault="00000000" w:rsidRPr="00000000" w14:paraId="00000032">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p>
    <w:p w:rsidR="00000000" w:rsidDel="00000000" w:rsidP="00000000" w:rsidRDefault="00000000" w:rsidRPr="00000000" w14:paraId="00000033">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p>
    <w:p w:rsidR="00000000" w:rsidDel="00000000" w:rsidP="00000000" w:rsidRDefault="00000000" w:rsidRPr="00000000" w14:paraId="00000034">
      <w:pPr>
        <w:spacing w:after="240" w:lineRule="auto"/>
        <w:rPr>
          <w:rFonts w:ascii="Arial" w:cs="Arial" w:eastAsia="Arial" w:hAnsi="Arial"/>
          <w:b w:val="1"/>
          <w:sz w:val="24"/>
          <w:szCs w:val="24"/>
        </w:rPr>
      </w:pPr>
      <w:r w:rsidDel="00000000" w:rsidR="00000000" w:rsidRPr="00000000">
        <w:rPr>
          <w:rFonts w:ascii="Arial" w:cs="Arial" w:eastAsia="Arial" w:hAnsi="Arial"/>
          <w:rtl w:val="0"/>
        </w:rPr>
        <w:t xml:space="preserve">If we determine that you have failed Part 3 – Technical and Professional Capability of the Selection Questionnaire we will notify you and tell you the reasons for this. </w:t>
      </w:r>
      <w:r w:rsidDel="00000000" w:rsidR="00000000" w:rsidRPr="00000000">
        <w:rPr>
          <w:rtl w:val="0"/>
        </w:rPr>
      </w:r>
    </w:p>
    <w:p w:rsidR="00000000" w:rsidDel="00000000" w:rsidP="00000000" w:rsidRDefault="00000000" w:rsidRPr="00000000" w14:paraId="00000035">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RM6349 Income Generation from Estates and Assets – Lot 5</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220" w:hRule="atLeast"/>
          <w:tblHeader w:val="0"/>
        </w:trPr>
        <w:tc>
          <w:tcPr>
            <w:gridSpan w:val="2"/>
            <w:shd w:fill="a4c2f4" w:val="clear"/>
            <w:vAlign w:val="center"/>
          </w:tcPr>
          <w:p w:rsidR="00000000" w:rsidDel="00000000" w:rsidP="00000000" w:rsidRDefault="00000000" w:rsidRPr="00000000" w14:paraId="0000003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9">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3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Key Subcontractor or part of a Consortium.</w:t>
            </w:r>
          </w:p>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p>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p>
        </w:tc>
        <w:tc>
          <w:tcPr>
            <w:shd w:fill="ffffff" w:val="clear"/>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4">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6">
            <w:pPr>
              <w:spacing w:after="80" w:before="80" w:lineRule="auto"/>
              <w:rPr>
                <w:rFonts w:ascii="Arial" w:cs="Arial" w:eastAsia="Arial" w:hAnsi="Arial"/>
                <w:highlight w:val="yellow"/>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shd w:fill="ffffff" w:val="clear"/>
            <w:vAlign w:val="center"/>
          </w:tcPr>
          <w:p w:rsidR="00000000" w:rsidDel="00000000" w:rsidP="00000000" w:rsidRDefault="00000000" w:rsidRPr="00000000" w14:paraId="0000004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shd w:fill="ffffff" w:val="clear"/>
            <w:vAlign w:val="center"/>
          </w:tcPr>
          <w:p w:rsidR="00000000" w:rsidDel="00000000" w:rsidP="00000000" w:rsidRDefault="00000000" w:rsidRPr="00000000" w14:paraId="0000004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FTS Award Notice reference or </w:t>
            </w:r>
          </w:p>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4B">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4C">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[FTS/OJEU Reference]</w:t>
            </w:r>
            <w:r w:rsidDel="00000000" w:rsidR="00000000" w:rsidRPr="00000000">
              <w:rPr>
                <w:rtl w:val="0"/>
              </w:rPr>
            </w:r>
          </w:p>
        </w:tc>
      </w:tr>
      <w:tr>
        <w:trPr>
          <w:cantSplit w:val="0"/>
          <w:tblHeader w:val="0"/>
        </w:trPr>
        <w:tc>
          <w:tcPr>
            <w:gridSpan w:val="2"/>
            <w:shd w:fill="ffffff" w:val="clear"/>
            <w:vAlign w:val="center"/>
          </w:tcPr>
          <w:p w:rsidR="00000000" w:rsidDel="00000000" w:rsidP="00000000" w:rsidRDefault="00000000" w:rsidRPr="00000000" w14:paraId="0000004D">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Please tick the boxes below to confirm which Services you provided to the Customer under this contract.</w:t>
            </w:r>
          </w:p>
          <w:p w:rsidR="00000000" w:rsidDel="00000000" w:rsidP="00000000" w:rsidRDefault="00000000" w:rsidRPr="00000000" w14:paraId="0000004E">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Your completed certificate </w:t>
            </w:r>
            <w:r w:rsidDel="00000000" w:rsidR="00000000" w:rsidRPr="00000000">
              <w:rPr>
                <w:rFonts w:ascii="Arial" w:cs="Arial" w:eastAsia="Arial" w:hAnsi="Arial"/>
                <w:b w:val="1"/>
                <w:rtl w:val="0"/>
              </w:rPr>
              <w:t xml:space="preserve">must </w:t>
            </w:r>
            <w:r w:rsidDel="00000000" w:rsidR="00000000" w:rsidRPr="00000000">
              <w:rPr>
                <w:rFonts w:ascii="Arial" w:cs="Arial" w:eastAsia="Arial" w:hAnsi="Arial"/>
                <w:rtl w:val="0"/>
              </w:rPr>
              <w:t xml:space="preserve">feature ticks against all of the Services listed below in relation to the services detailed in Part A Paragraph 2.2 and Part F of the Framework Schedule 1 - Specification.</w:t>
            </w:r>
          </w:p>
          <w:tbl>
            <w:tblPr>
              <w:tblStyle w:val="Table2"/>
              <w:tblW w:w="1230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53"/>
              <w:gridCol w:w="4555"/>
              <w:tblGridChange w:id="0">
                <w:tblGrid>
                  <w:gridCol w:w="7753"/>
                  <w:gridCol w:w="4555"/>
                </w:tblGrid>
              </w:tblGridChange>
            </w:tblGrid>
            <w:tr>
              <w:trPr>
                <w:cantSplit w:val="0"/>
                <w:tblHeader w:val="0"/>
              </w:trPr>
              <w:tc>
                <w:tcPr>
                  <w:shd w:fill="8db3e2" w:val="clear"/>
                </w:tcPr>
                <w:p w:rsidR="00000000" w:rsidDel="00000000" w:rsidP="00000000" w:rsidRDefault="00000000" w:rsidRPr="00000000" w14:paraId="0000004F">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Services</w:t>
                  </w:r>
                </w:p>
              </w:tc>
              <w:tc>
                <w:tcPr>
                  <w:shd w:fill="8db3e2" w:val="clear"/>
                </w:tcPr>
                <w:p w:rsidR="00000000" w:rsidDel="00000000" w:rsidP="00000000" w:rsidRDefault="00000000" w:rsidRPr="00000000" w14:paraId="00000050">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Yes / No</w:t>
                  </w:r>
                </w:p>
              </w:tc>
            </w:tr>
            <w:tr>
              <w:trPr>
                <w:cantSplit w:val="0"/>
                <w:tblHeader w:val="0"/>
              </w:trPr>
              <w:tc>
                <w:tcPr/>
                <w:p w:rsidR="00000000" w:rsidDel="00000000" w:rsidP="00000000" w:rsidRDefault="00000000" w:rsidRPr="00000000" w14:paraId="00000051">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Car Park Management – including management of car parking spaces</w:t>
                  </w:r>
                </w:p>
              </w:tc>
              <w:tc>
                <w:tcPr/>
                <w:p w:rsidR="00000000" w:rsidDel="00000000" w:rsidP="00000000" w:rsidRDefault="00000000" w:rsidRPr="00000000" w14:paraId="00000052">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3">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Car Park Asset Management </w:t>
                  </w:r>
                </w:p>
              </w:tc>
              <w:tc>
                <w:tcPr/>
                <w:p w:rsidR="00000000" w:rsidDel="00000000" w:rsidP="00000000" w:rsidRDefault="00000000" w:rsidRPr="00000000" w14:paraId="00000054">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Inspection responsibility and process management</w:t>
                  </w:r>
                </w:p>
              </w:tc>
              <w:tc>
                <w:tcPr/>
                <w:p w:rsidR="00000000" w:rsidDel="00000000" w:rsidP="00000000" w:rsidRDefault="00000000" w:rsidRPr="00000000" w14:paraId="00000056">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Health and Safety management and compliance </w:t>
                  </w:r>
                </w:p>
              </w:tc>
              <w:tc>
                <w:tcPr/>
                <w:p w:rsidR="00000000" w:rsidDel="00000000" w:rsidP="00000000" w:rsidRDefault="00000000" w:rsidRPr="00000000" w14:paraId="00000058">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9">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Customer service and customer contact number management</w:t>
                  </w:r>
                </w:p>
              </w:tc>
              <w:tc>
                <w:tcPr/>
                <w:p w:rsidR="00000000" w:rsidDel="00000000" w:rsidP="00000000" w:rsidRDefault="00000000" w:rsidRPr="00000000" w14:paraId="0000005A">
                  <w:pPr>
                    <w:widowControl w:val="0"/>
                    <w:spacing w:after="120" w:before="120" w:lineRule="auto"/>
                    <w:ind w:right="160"/>
                    <w:rPr>
                      <w:rFonts w:ascii="Arial" w:cs="Arial" w:eastAsia="Arial" w:hAnsi="Arial"/>
                    </w:rPr>
                  </w:pPr>
                  <w:r w:rsidDel="00000000" w:rsidR="00000000" w:rsidRPr="00000000">
                    <w:rPr>
                      <w:rtl w:val="0"/>
                    </w:rPr>
                  </w:r>
                </w:p>
              </w:tc>
            </w:tr>
            <w:tr>
              <w:trPr>
                <w:cantSplit w:val="0"/>
                <w:tblHeader w:val="0"/>
              </w:trPr>
              <w:tc>
                <w:tcPr/>
                <w:p w:rsidR="00000000" w:rsidDel="00000000" w:rsidP="00000000" w:rsidRDefault="00000000" w:rsidRPr="00000000" w14:paraId="0000005B">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Tariff review and setting</w:t>
                  </w:r>
                </w:p>
              </w:tc>
              <w:tc>
                <w:tcPr/>
                <w:p w:rsidR="00000000" w:rsidDel="00000000" w:rsidP="00000000" w:rsidRDefault="00000000" w:rsidRPr="00000000" w14:paraId="0000005C">
                  <w:pPr>
                    <w:widowControl w:val="0"/>
                    <w:spacing w:after="120" w:before="120" w:lineRule="auto"/>
                    <w:ind w:right="160"/>
                    <w:rPr>
                      <w:rFonts w:ascii="Arial" w:cs="Arial" w:eastAsia="Arial" w:hAnsi="Arial"/>
                    </w:rPr>
                  </w:pPr>
                  <w:r w:rsidDel="00000000" w:rsidR="00000000" w:rsidRPr="00000000">
                    <w:rPr>
                      <w:rtl w:val="0"/>
                    </w:rPr>
                  </w:r>
                </w:p>
              </w:tc>
            </w:tr>
          </w:tbl>
          <w:p w:rsidR="00000000" w:rsidDel="00000000" w:rsidP="00000000" w:rsidRDefault="00000000" w:rsidRPr="00000000" w14:paraId="0000005D">
            <w:pPr>
              <w:widowControl w:val="0"/>
              <w:ind w:right="158"/>
              <w:rPr/>
            </w:pP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bookmarkStart w:colFirst="0" w:colLast="0" w:name="_heading=h.1fob9te" w:id="1"/>
      <w:bookmarkEnd w:id="1"/>
      <w:r w:rsidDel="00000000" w:rsidR="00000000" w:rsidRPr="00000000">
        <w:br w:type="page"/>
      </w:r>
      <w:r w:rsidDel="00000000" w:rsidR="00000000" w:rsidRPr="00000000">
        <w:rPr>
          <w:rtl w:val="0"/>
        </w:rPr>
      </w:r>
    </w:p>
    <w:tbl>
      <w:tblPr>
        <w:tblStyle w:val="Table3"/>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2"/>
            <w:bookmarkEnd w:id="2"/>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w:t>
            </w:r>
            <w:r w:rsidDel="00000000" w:rsidR="00000000" w:rsidRPr="00000000">
              <w:rPr>
                <w:rFonts w:ascii="Arial" w:cs="Arial" w:eastAsia="Arial" w:hAnsi="Arial"/>
                <w:color w:val="ff0000"/>
                <w:rtl w:val="0"/>
              </w:rPr>
              <w:t xml:space="preserve">this may be signed physically, or </w:t>
            </w:r>
            <w:r w:rsidDel="00000000" w:rsidR="00000000" w:rsidRPr="00000000">
              <w:rPr>
                <w:rFonts w:ascii="Arial" w:cs="Arial" w:eastAsia="Arial" w:hAnsi="Arial"/>
                <w:rtl w:val="0"/>
              </w:rPr>
              <w:t xml:space="preserve">either double-click on signature box below to digitally sign or copy &amp; paste in an image file of your signature):</w:t>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rPr>
            </w:pPr>
            <w:r w:rsidDel="00000000" w:rsidR="00000000" w:rsidRPr="00000000">
              <w:rPr>
                <w:rFonts w:ascii="Arial" w:cs="Arial" w:eastAsia="Arial" w:hAnsi="Arial"/>
              </w:rPr>
              <w:pict>
                <v:shape id="_x0000_i1025" style="width:192pt;height:96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5">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6">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8">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A">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C">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sz w:val="16"/>
        <w:szCs w:val="16"/>
        <w:rtl w:val="0"/>
      </w:rPr>
      <w:t xml:space="preserve">RM6349 Income Generation from Estates and Assets</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(iv) – Lot 5 Certificate of Technical and Professional Ability v2.0</w:t>
    </w:r>
  </w:p>
  <w:p w:rsidR="00000000" w:rsidDel="00000000" w:rsidP="00000000" w:rsidRDefault="00000000" w:rsidRPr="00000000" w14:paraId="00000083">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D">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Grid">
    <w:name w:val="Table Grid"/>
    <w:basedOn w:val="TableNormal"/>
    <w:uiPriority w:val="39"/>
    <w:rsid w:val="00A7617B"/>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ITnyTTEtuamWZvd/a0MzKpXzpg==">CgMxLjAyCGguZ2pkZ3hzMgloLjFmb2I5dGUyCWguMzBqMHpsbDgAciExSE80UzNGN1J5WnZSNjdjUGFBTUJrT2xPU2hBMTBOaEU=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2024-05-21T10:46:00Z</dcterms:created>
  <dc:creator>Peter Youngman</dc:creator>
</cp:coreProperties>
</file>